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3E" w:rsidRDefault="0019313E" w:rsidP="0019313E">
      <w:pPr>
        <w:jc w:val="center"/>
        <w:rPr>
          <w:noProof/>
          <w:sz w:val="24"/>
          <w:szCs w:val="24"/>
        </w:rPr>
      </w:pPr>
    </w:p>
    <w:p w:rsidR="0019313E" w:rsidRDefault="00AB2676" w:rsidP="0019313E">
      <w:pPr>
        <w:jc w:val="center"/>
        <w:rPr>
          <w:noProof/>
          <w:sz w:val="24"/>
          <w:szCs w:val="24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A8CE014" wp14:editId="097D5BE0">
            <wp:simplePos x="0" y="0"/>
            <wp:positionH relativeFrom="column">
              <wp:posOffset>2750185</wp:posOffset>
            </wp:positionH>
            <wp:positionV relativeFrom="paragraph">
              <wp:posOffset>31115</wp:posOffset>
            </wp:positionV>
            <wp:extent cx="137223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290" y="21346"/>
                <wp:lineTo x="212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lldog%20logo%204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676" w:rsidRDefault="00AB2676" w:rsidP="0019313E">
      <w:pPr>
        <w:jc w:val="center"/>
        <w:rPr>
          <w:noProof/>
          <w:sz w:val="24"/>
          <w:szCs w:val="24"/>
        </w:rPr>
      </w:pPr>
    </w:p>
    <w:p w:rsidR="0019313E" w:rsidRDefault="0019313E" w:rsidP="0019313E">
      <w:pPr>
        <w:jc w:val="center"/>
        <w:rPr>
          <w:sz w:val="40"/>
          <w:szCs w:val="40"/>
        </w:rPr>
      </w:pPr>
    </w:p>
    <w:p w:rsidR="00E41554" w:rsidRPr="0019313E" w:rsidRDefault="00E41554" w:rsidP="0019313E">
      <w:pPr>
        <w:jc w:val="center"/>
        <w:rPr>
          <w:rFonts w:ascii="Berkshire Swash" w:hAnsi="Berkshire Swash"/>
          <w:sz w:val="40"/>
          <w:szCs w:val="40"/>
        </w:rPr>
      </w:pPr>
      <w:r w:rsidRPr="0019313E">
        <w:rPr>
          <w:rFonts w:ascii="Berkshire Swash" w:hAnsi="Berkshire Swash"/>
          <w:sz w:val="40"/>
          <w:szCs w:val="40"/>
        </w:rPr>
        <w:t>Owendale-Gagetown Area Schools</w:t>
      </w:r>
    </w:p>
    <w:p w:rsidR="0019313E" w:rsidRPr="0019313E" w:rsidRDefault="0019313E" w:rsidP="0019313E">
      <w:pPr>
        <w:jc w:val="center"/>
        <w:rPr>
          <w:rFonts w:ascii="Berkshire Swash" w:hAnsi="Berkshire Swash"/>
          <w:sz w:val="40"/>
          <w:szCs w:val="40"/>
        </w:rPr>
      </w:pPr>
      <w:r w:rsidRPr="0019313E">
        <w:rPr>
          <w:rFonts w:ascii="Berkshire Swash" w:hAnsi="Berkshire Swash"/>
          <w:sz w:val="40"/>
          <w:szCs w:val="40"/>
        </w:rPr>
        <w:t>Mrs. Treib</w:t>
      </w:r>
      <w:r w:rsidR="00FD00BC">
        <w:rPr>
          <w:rFonts w:ascii="Berkshire Swash" w:hAnsi="Berkshire Swash"/>
          <w:sz w:val="40"/>
          <w:szCs w:val="40"/>
        </w:rPr>
        <w:br/>
      </w:r>
      <w:r w:rsidR="006B20EC">
        <w:rPr>
          <w:rFonts w:ascii="Berkshire Swash" w:hAnsi="Berkshire Swash"/>
          <w:sz w:val="40"/>
          <w:szCs w:val="40"/>
        </w:rPr>
        <w:t>3</w:t>
      </w:r>
      <w:r w:rsidR="006B20EC" w:rsidRPr="006B20EC">
        <w:rPr>
          <w:rFonts w:ascii="Berkshire Swash" w:hAnsi="Berkshire Swash"/>
          <w:sz w:val="40"/>
          <w:szCs w:val="40"/>
          <w:vertAlign w:val="superscript"/>
        </w:rPr>
        <w:t>rd</w:t>
      </w:r>
      <w:r w:rsidR="006B20EC">
        <w:rPr>
          <w:rFonts w:ascii="Berkshire Swash" w:hAnsi="Berkshire Swash"/>
          <w:sz w:val="40"/>
          <w:szCs w:val="40"/>
        </w:rPr>
        <w:t>, 4</w:t>
      </w:r>
      <w:r w:rsidR="006B20EC" w:rsidRPr="006B20EC">
        <w:rPr>
          <w:rFonts w:ascii="Berkshire Swash" w:hAnsi="Berkshire Swash"/>
          <w:sz w:val="40"/>
          <w:szCs w:val="40"/>
          <w:vertAlign w:val="superscript"/>
        </w:rPr>
        <w:t>th</w:t>
      </w:r>
      <w:r w:rsidR="006B20EC">
        <w:rPr>
          <w:rFonts w:ascii="Berkshire Swash" w:hAnsi="Berkshire Swash"/>
          <w:sz w:val="40"/>
          <w:szCs w:val="40"/>
        </w:rPr>
        <w:t>,</w:t>
      </w:r>
      <w:r w:rsidR="00FD00BC">
        <w:rPr>
          <w:rFonts w:ascii="Berkshire Swash" w:hAnsi="Berkshire Swash"/>
          <w:sz w:val="40"/>
          <w:szCs w:val="40"/>
        </w:rPr>
        <w:t xml:space="preserve"> &amp; 5</w:t>
      </w:r>
      <w:r w:rsidR="00FD00BC" w:rsidRPr="00FD00BC">
        <w:rPr>
          <w:rFonts w:ascii="Berkshire Swash" w:hAnsi="Berkshire Swash"/>
          <w:sz w:val="40"/>
          <w:szCs w:val="40"/>
          <w:vertAlign w:val="superscript"/>
        </w:rPr>
        <w:t>th</w:t>
      </w:r>
      <w:r w:rsidR="00FD00BC">
        <w:rPr>
          <w:rFonts w:ascii="Berkshire Swash" w:hAnsi="Berkshire Swash"/>
          <w:sz w:val="40"/>
          <w:szCs w:val="40"/>
        </w:rPr>
        <w:t xml:space="preserve"> Grade</w:t>
      </w:r>
    </w:p>
    <w:p w:rsidR="00E41554" w:rsidRPr="0019313E" w:rsidRDefault="00E41554" w:rsidP="0019313E">
      <w:pPr>
        <w:jc w:val="center"/>
        <w:rPr>
          <w:rFonts w:ascii="Berkshire Swash" w:hAnsi="Berkshire Swash"/>
          <w:sz w:val="48"/>
          <w:szCs w:val="48"/>
        </w:rPr>
      </w:pPr>
      <w:r w:rsidRPr="0019313E">
        <w:rPr>
          <w:rFonts w:ascii="Berkshire Swash" w:hAnsi="Berkshire Swash"/>
          <w:sz w:val="48"/>
          <w:szCs w:val="48"/>
        </w:rPr>
        <w:t>Supply List</w:t>
      </w:r>
    </w:p>
    <w:p w:rsidR="00E41554" w:rsidRPr="0019313E" w:rsidRDefault="00E41554" w:rsidP="001931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313E">
        <w:rPr>
          <w:sz w:val="24"/>
          <w:szCs w:val="24"/>
        </w:rPr>
        <w:t>Pencils and erasers</w:t>
      </w:r>
    </w:p>
    <w:p w:rsidR="00E41554" w:rsidRDefault="0053484E" w:rsidP="001931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6B20EC">
        <w:rPr>
          <w:sz w:val="24"/>
          <w:szCs w:val="24"/>
        </w:rPr>
        <w:t>-2</w:t>
      </w:r>
      <w:r>
        <w:rPr>
          <w:sz w:val="24"/>
          <w:szCs w:val="24"/>
        </w:rPr>
        <w:t xml:space="preserve"> pack</w:t>
      </w:r>
      <w:r w:rsidR="006B20EC">
        <w:rPr>
          <w:sz w:val="24"/>
          <w:szCs w:val="24"/>
        </w:rPr>
        <w:t>s</w:t>
      </w:r>
      <w:bookmarkStart w:id="0" w:name="_GoBack"/>
      <w:bookmarkEnd w:id="0"/>
      <w:r w:rsidR="00E41554" w:rsidRPr="0019313E">
        <w:rPr>
          <w:sz w:val="24"/>
          <w:szCs w:val="24"/>
        </w:rPr>
        <w:t xml:space="preserve"> of loose leaf notebook paper (WIDE RULED)</w:t>
      </w:r>
    </w:p>
    <w:p w:rsidR="006B20EC" w:rsidRPr="0019313E" w:rsidRDefault="006B20EC" w:rsidP="001931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single subject notebooks </w:t>
      </w:r>
    </w:p>
    <w:p w:rsidR="00E41554" w:rsidRPr="0019313E" w:rsidRDefault="006B20EC" w:rsidP="001931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E41554" w:rsidRPr="0019313E">
        <w:rPr>
          <w:sz w:val="24"/>
          <w:szCs w:val="24"/>
        </w:rPr>
        <w:t xml:space="preserve"> folders with pockets</w:t>
      </w:r>
    </w:p>
    <w:p w:rsidR="00E41554" w:rsidRPr="0019313E" w:rsidRDefault="00E41554" w:rsidP="001931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313E">
        <w:rPr>
          <w:sz w:val="24"/>
          <w:szCs w:val="24"/>
        </w:rPr>
        <w:t>2</w:t>
      </w:r>
      <w:r w:rsidR="0053484E">
        <w:rPr>
          <w:sz w:val="24"/>
          <w:szCs w:val="24"/>
        </w:rPr>
        <w:t>-3</w:t>
      </w:r>
      <w:r w:rsidRPr="0019313E">
        <w:rPr>
          <w:sz w:val="24"/>
          <w:szCs w:val="24"/>
        </w:rPr>
        <w:t xml:space="preserve"> boxes of Kleenex</w:t>
      </w:r>
    </w:p>
    <w:p w:rsidR="00E41554" w:rsidRPr="0019313E" w:rsidRDefault="00E41554" w:rsidP="001931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313E">
        <w:rPr>
          <w:sz w:val="24"/>
          <w:szCs w:val="24"/>
        </w:rPr>
        <w:t>Crayons or colored pencils (NEED to have one or the other</w:t>
      </w:r>
      <w:r w:rsidR="006B20EC">
        <w:rPr>
          <w:sz w:val="24"/>
          <w:szCs w:val="24"/>
        </w:rPr>
        <w:t>, however both are fine</w:t>
      </w:r>
      <w:r w:rsidRPr="0019313E">
        <w:rPr>
          <w:sz w:val="24"/>
          <w:szCs w:val="24"/>
        </w:rPr>
        <w:t>)</w:t>
      </w:r>
    </w:p>
    <w:p w:rsidR="00E41554" w:rsidRPr="0019313E" w:rsidRDefault="00E41554" w:rsidP="001931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313E">
        <w:rPr>
          <w:sz w:val="24"/>
          <w:szCs w:val="24"/>
        </w:rPr>
        <w:t>Markers (Only if you want them)</w:t>
      </w:r>
    </w:p>
    <w:p w:rsidR="00E41554" w:rsidRDefault="00E41554" w:rsidP="001931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313E">
        <w:rPr>
          <w:sz w:val="24"/>
          <w:szCs w:val="24"/>
        </w:rPr>
        <w:t>Expo markers</w:t>
      </w:r>
      <w:r w:rsidR="006B20EC">
        <w:rPr>
          <w:sz w:val="24"/>
          <w:szCs w:val="24"/>
        </w:rPr>
        <w:t xml:space="preserve"> (do not need to be name brand)</w:t>
      </w:r>
    </w:p>
    <w:p w:rsidR="00E41554" w:rsidRPr="006B20EC" w:rsidRDefault="0053484E" w:rsidP="006B2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packs of index cards </w:t>
      </w:r>
    </w:p>
    <w:p w:rsidR="00E41554" w:rsidRPr="0019313E" w:rsidRDefault="00E41554" w:rsidP="001931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313E">
        <w:rPr>
          <w:sz w:val="24"/>
          <w:szCs w:val="24"/>
        </w:rPr>
        <w:t>Scissors</w:t>
      </w:r>
    </w:p>
    <w:p w:rsidR="00E41554" w:rsidRPr="0019313E" w:rsidRDefault="00E41554" w:rsidP="001931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313E">
        <w:rPr>
          <w:sz w:val="24"/>
          <w:szCs w:val="24"/>
        </w:rPr>
        <w:t>Backpack</w:t>
      </w:r>
    </w:p>
    <w:p w:rsidR="0053484E" w:rsidRDefault="0053484E" w:rsidP="005348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1-2 rolls paper towel</w:t>
      </w:r>
    </w:p>
    <w:p w:rsidR="00892A93" w:rsidRDefault="00892A93" w:rsidP="005348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Headphones for the computer if want </w:t>
      </w:r>
    </w:p>
    <w:p w:rsidR="001E7D9A" w:rsidRDefault="001E7D9A" w:rsidP="005348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Clorox wipes </w:t>
      </w:r>
    </w:p>
    <w:p w:rsidR="006B20EC" w:rsidRDefault="006B20EC" w:rsidP="005348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Inside shoes to be kept at school</w:t>
      </w:r>
    </w:p>
    <w:p w:rsidR="001E7D9A" w:rsidRDefault="001E7D9A" w:rsidP="005348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Zip lock bags – optional </w:t>
      </w:r>
    </w:p>
    <w:p w:rsidR="006B20EC" w:rsidRPr="0053484E" w:rsidRDefault="006B20EC" w:rsidP="005348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Zipper pouch or box to hold pencils, erasers, scissors, etc.  This is optional however many students find it useful to keep organized</w:t>
      </w:r>
    </w:p>
    <w:p w:rsidR="0019313E" w:rsidRPr="0019313E" w:rsidRDefault="0019313E" w:rsidP="00C94D02">
      <w:pPr>
        <w:jc w:val="center"/>
        <w:rPr>
          <w:sz w:val="24"/>
          <w:szCs w:val="24"/>
        </w:rPr>
      </w:pPr>
      <w:r w:rsidRPr="0019313E">
        <w:rPr>
          <w:sz w:val="24"/>
          <w:szCs w:val="24"/>
        </w:rPr>
        <w:t xml:space="preserve">If you have any questions please e-mail </w:t>
      </w:r>
      <w:hyperlink r:id="rId8" w:history="1">
        <w:r w:rsidRPr="0019313E">
          <w:rPr>
            <w:rStyle w:val="Hyperlink"/>
            <w:sz w:val="24"/>
            <w:szCs w:val="24"/>
          </w:rPr>
          <w:t>treibk@owengage.org</w:t>
        </w:r>
      </w:hyperlink>
      <w:r w:rsidR="00C94D02">
        <w:rPr>
          <w:sz w:val="24"/>
          <w:szCs w:val="24"/>
        </w:rPr>
        <w:t xml:space="preserve"> or call</w:t>
      </w:r>
      <w:r w:rsidR="00AB2676">
        <w:rPr>
          <w:sz w:val="24"/>
          <w:szCs w:val="24"/>
        </w:rPr>
        <w:t xml:space="preserve"> the school</w:t>
      </w:r>
      <w:r w:rsidR="00C94D02">
        <w:rPr>
          <w:sz w:val="24"/>
          <w:szCs w:val="24"/>
        </w:rPr>
        <w:t xml:space="preserve"> 989-678-4141</w:t>
      </w:r>
      <w:r w:rsidR="00AB2676">
        <w:rPr>
          <w:sz w:val="24"/>
          <w:szCs w:val="24"/>
        </w:rPr>
        <w:t>.</w:t>
      </w:r>
    </w:p>
    <w:p w:rsidR="00E41554" w:rsidRDefault="00E41554"/>
    <w:p w:rsidR="00AB2676" w:rsidRDefault="00AB2676" w:rsidP="00AB2676">
      <w:pPr>
        <w:jc w:val="center"/>
        <w:rPr>
          <w:sz w:val="24"/>
          <w:szCs w:val="24"/>
        </w:rPr>
      </w:pPr>
      <w:r>
        <w:rPr>
          <w:sz w:val="24"/>
          <w:szCs w:val="24"/>
        </w:rPr>
        <w:t>You are under no obligation to purchase all supplies on this list as the school will have some supplies.</w:t>
      </w:r>
      <w:r w:rsidR="0053484E">
        <w:rPr>
          <w:sz w:val="24"/>
          <w:szCs w:val="24"/>
        </w:rPr>
        <w:t xml:space="preserve"> </w:t>
      </w:r>
      <w:r w:rsidR="001E7D9A">
        <w:rPr>
          <w:sz w:val="24"/>
          <w:szCs w:val="24"/>
        </w:rPr>
        <w:t>However, w</w:t>
      </w:r>
      <w:r w:rsidR="0053484E">
        <w:rPr>
          <w:sz w:val="24"/>
          <w:szCs w:val="24"/>
        </w:rPr>
        <w:t>e will not be sharing materials</w:t>
      </w:r>
      <w:r w:rsidR="001E7D9A">
        <w:rPr>
          <w:sz w:val="24"/>
          <w:szCs w:val="24"/>
        </w:rPr>
        <w:t xml:space="preserve"> this school year again.</w:t>
      </w:r>
      <w:r w:rsidR="0053484E">
        <w:rPr>
          <w:sz w:val="24"/>
          <w:szCs w:val="24"/>
        </w:rPr>
        <w:t xml:space="preserve"> </w:t>
      </w:r>
      <w:r w:rsidR="001E7D9A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t is very important to have a pair of inside shoes that can be left at school. </w:t>
      </w:r>
    </w:p>
    <w:p w:rsidR="0053484E" w:rsidRDefault="0053484E" w:rsidP="0053484E">
      <w:pPr>
        <w:rPr>
          <w:sz w:val="24"/>
          <w:szCs w:val="24"/>
        </w:rPr>
      </w:pPr>
    </w:p>
    <w:p w:rsidR="0053484E" w:rsidRDefault="0053484E" w:rsidP="0053484E">
      <w:pPr>
        <w:rPr>
          <w:sz w:val="24"/>
          <w:szCs w:val="24"/>
        </w:rPr>
      </w:pPr>
    </w:p>
    <w:p w:rsidR="00E41554" w:rsidRDefault="00E41554"/>
    <w:p w:rsidR="0019313E" w:rsidRDefault="0019313E"/>
    <w:p w:rsidR="0019313E" w:rsidRDefault="0019313E"/>
    <w:sectPr w:rsidR="0019313E" w:rsidSect="00350066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81" w:rsidRDefault="007B3C81" w:rsidP="0019313E">
      <w:pPr>
        <w:spacing w:after="0" w:line="240" w:lineRule="auto"/>
      </w:pPr>
      <w:r>
        <w:separator/>
      </w:r>
    </w:p>
  </w:endnote>
  <w:endnote w:type="continuationSeparator" w:id="0">
    <w:p w:rsidR="007B3C81" w:rsidRDefault="007B3C81" w:rsidP="0019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kshire Swash">
    <w:altName w:val="Sitka Small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81" w:rsidRDefault="007B3C81" w:rsidP="0019313E">
      <w:pPr>
        <w:spacing w:after="0" w:line="240" w:lineRule="auto"/>
      </w:pPr>
      <w:r>
        <w:separator/>
      </w:r>
    </w:p>
  </w:footnote>
  <w:footnote w:type="continuationSeparator" w:id="0">
    <w:p w:rsidR="007B3C81" w:rsidRDefault="007B3C81" w:rsidP="00193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1E29"/>
    <w:multiLevelType w:val="hybridMultilevel"/>
    <w:tmpl w:val="8236CB16"/>
    <w:lvl w:ilvl="0" w:tplc="1EDA0D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0C26"/>
    <w:multiLevelType w:val="hybridMultilevel"/>
    <w:tmpl w:val="75C44AF6"/>
    <w:lvl w:ilvl="0" w:tplc="1EDA0D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49AF"/>
    <w:multiLevelType w:val="hybridMultilevel"/>
    <w:tmpl w:val="18E2F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73F31"/>
    <w:multiLevelType w:val="hybridMultilevel"/>
    <w:tmpl w:val="DC98300C"/>
    <w:lvl w:ilvl="0" w:tplc="1EDA0D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E6D27"/>
    <w:multiLevelType w:val="hybridMultilevel"/>
    <w:tmpl w:val="97F29CEC"/>
    <w:lvl w:ilvl="0" w:tplc="1EDA0D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F7344"/>
    <w:multiLevelType w:val="hybridMultilevel"/>
    <w:tmpl w:val="A1EC5246"/>
    <w:lvl w:ilvl="0" w:tplc="1EDA0D4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845C02"/>
    <w:multiLevelType w:val="hybridMultilevel"/>
    <w:tmpl w:val="2214D034"/>
    <w:lvl w:ilvl="0" w:tplc="1EDA0D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971B8"/>
    <w:multiLevelType w:val="hybridMultilevel"/>
    <w:tmpl w:val="0686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00409"/>
    <w:multiLevelType w:val="hybridMultilevel"/>
    <w:tmpl w:val="0F0485AE"/>
    <w:lvl w:ilvl="0" w:tplc="1EDA0D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96E29"/>
    <w:multiLevelType w:val="hybridMultilevel"/>
    <w:tmpl w:val="B680C312"/>
    <w:lvl w:ilvl="0" w:tplc="1EDA0D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54"/>
    <w:rsid w:val="0003061B"/>
    <w:rsid w:val="00124BED"/>
    <w:rsid w:val="0019313E"/>
    <w:rsid w:val="001E7D9A"/>
    <w:rsid w:val="002329C8"/>
    <w:rsid w:val="002F6639"/>
    <w:rsid w:val="00302A6F"/>
    <w:rsid w:val="00350066"/>
    <w:rsid w:val="003B4D59"/>
    <w:rsid w:val="004846F0"/>
    <w:rsid w:val="004A51E8"/>
    <w:rsid w:val="0051157C"/>
    <w:rsid w:val="0052408D"/>
    <w:rsid w:val="0053484E"/>
    <w:rsid w:val="006A693F"/>
    <w:rsid w:val="006B20EC"/>
    <w:rsid w:val="00787CD7"/>
    <w:rsid w:val="00791180"/>
    <w:rsid w:val="007B3C81"/>
    <w:rsid w:val="007E3FDA"/>
    <w:rsid w:val="00872382"/>
    <w:rsid w:val="008758BF"/>
    <w:rsid w:val="00892A93"/>
    <w:rsid w:val="008D51B1"/>
    <w:rsid w:val="008F2700"/>
    <w:rsid w:val="00A52BB2"/>
    <w:rsid w:val="00A843F0"/>
    <w:rsid w:val="00AB2676"/>
    <w:rsid w:val="00AD30A2"/>
    <w:rsid w:val="00BE196D"/>
    <w:rsid w:val="00C94D02"/>
    <w:rsid w:val="00D12A34"/>
    <w:rsid w:val="00DA0856"/>
    <w:rsid w:val="00E005DC"/>
    <w:rsid w:val="00E030BD"/>
    <w:rsid w:val="00E26B38"/>
    <w:rsid w:val="00E41554"/>
    <w:rsid w:val="00E97E75"/>
    <w:rsid w:val="00EC42C5"/>
    <w:rsid w:val="00FD00BC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48BB"/>
  <w15:chartTrackingRefBased/>
  <w15:docId w15:val="{F03DAD85-002A-4551-999C-9CFFA53A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1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3E"/>
  </w:style>
  <w:style w:type="paragraph" w:styleId="Footer">
    <w:name w:val="footer"/>
    <w:basedOn w:val="Normal"/>
    <w:link w:val="FooterChar"/>
    <w:uiPriority w:val="99"/>
    <w:unhideWhenUsed/>
    <w:rsid w:val="0019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3E"/>
  </w:style>
  <w:style w:type="paragraph" w:styleId="BalloonText">
    <w:name w:val="Balloon Text"/>
    <w:basedOn w:val="Normal"/>
    <w:link w:val="BalloonTextChar"/>
    <w:uiPriority w:val="99"/>
    <w:semiHidden/>
    <w:unhideWhenUsed/>
    <w:rsid w:val="00DA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ibk@oweng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Intermediate School District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SHERRY</dc:creator>
  <cp:keywords/>
  <dc:description/>
  <cp:lastModifiedBy>Treib, Kayla</cp:lastModifiedBy>
  <cp:revision>2</cp:revision>
  <cp:lastPrinted>2020-08-17T13:47:00Z</cp:lastPrinted>
  <dcterms:created xsi:type="dcterms:W3CDTF">2022-07-28T16:38:00Z</dcterms:created>
  <dcterms:modified xsi:type="dcterms:W3CDTF">2022-07-28T16:38:00Z</dcterms:modified>
</cp:coreProperties>
</file>